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  <w:b/>
          <w:sz w:val="36"/>
        </w:rPr>
        <w:t>章末提升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drawing>
          <wp:inline distT="0" distB="0" distL="0" distR="0">
            <wp:extent cx="998220" cy="234950"/>
            <wp:effectExtent l="0" t="0" r="11430" b="12700"/>
            <wp:docPr id="64" name="知识网络.eps" descr="id:21474894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知识网络.eps" descr="id:2147489486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98280" cy="23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m:oMath>
        <m:d>
          <m:dPr>
            <m:begChr m:val=""/>
            <m:endChr m:val="}"/>
            <m:ctrlPr>
              <w:rPr>
                <w:rFonts w:ascii="Cambria Math" w:hAnsi="Cambria Math" w:eastAsia="宋体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="宋体"/>
                  </w:rPr>
                </m:ctrlPr>
              </m:mPr>
              <m:mr>
                <m:e>
                  <m:d>
                    <m:dPr>
                      <m:begChr m:val=""/>
                      <m:endChr m:val="}"/>
                      <m:ctrlPr>
                        <w:rPr>
                          <w:rFonts w:ascii="Cambria Math" w:hAnsi="Cambria Math" w:eastAsia="宋体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left"/>
                              </m:mcPr>
                            </m:mc>
                          </m:mcs>
                          <m:plcHide m:val="1"/>
                          <m:ctrlPr>
                            <w:rPr>
                              <w:rFonts w:ascii="Cambria Math" w:hAnsi="Cambria Math" w:eastAsia="宋体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nor/>
                                <m:sty m:val="p"/>
                              </m:rPr>
                              <w:rPr>
                                <w:rFonts w:ascii="Times New Roman" w:hAnsi="宋体" w:eastAsia="宋体"/>
                                <w:b w:val="0"/>
                                <w:i w:val="0"/>
                                <w:szCs w:val="21"/>
                              </w:rPr>
                              <m:t>气温:自南往北,气温逐渐降低</m:t>
                            </m:r>
                            <m:ctrlPr>
                              <w:rPr>
                                <w:rFonts w:ascii="Cambria Math" w:hAnsi="Cambria Math" w:eastAsia="宋体"/>
                              </w:rPr>
                            </m:ctrlPr>
                          </m:e>
                        </m:mr>
                        <m:mr>
                          <m:e>
                            <m:r>
                              <m:rPr>
                                <m:nor/>
                                <m:sty m:val="p"/>
                              </m:rPr>
                              <w:rPr>
                                <w:rFonts w:ascii="Times New Roman" w:hAnsi="宋体" w:eastAsia="宋体"/>
                                <w:b w:val="0"/>
                                <w:i w:val="0"/>
                                <w:szCs w:val="21"/>
                              </w:rPr>
                              <m:t>降水:自东南沿海向西北内陆,</m:t>
                            </m:r>
                            <m:ctrlPr>
                              <w:rPr>
                                <w:rFonts w:ascii="Cambria Math" w:hAnsi="Cambria Math" w:eastAsia="宋体"/>
                              </w:rPr>
                            </m:ctrlPr>
                          </m:e>
                        </m:mr>
                        <m:mr>
                          <m:e>
                            <m:r>
                              <m:rPr>
                                <m:nor/>
                                <m:sty m:val="p"/>
                              </m:rPr>
                              <w:rPr>
                                <w:rFonts w:ascii="Times New Roman" w:hAnsi="宋体" w:eastAsia="宋体"/>
                                <w:b w:val="0"/>
                                <w:i w:val="0"/>
                                <w:szCs w:val="21"/>
                              </w:rPr>
                              <m:t>降水越来越少</m:t>
                            </m:r>
                            <m:ctrlPr>
                              <w:rPr>
                                <w:rFonts w:ascii="Cambria Math" w:hAnsi="Cambria Math" w:eastAsia="宋体"/>
                              </w:rPr>
                            </m:ctrlPr>
                          </m:e>
                        </m:mr>
                        <m:mr>
                          <m:e>
                            <m:r>
                              <m:rPr>
                                <m:nor/>
                                <m:sty m:val="p"/>
                              </m:rPr>
                              <w:rPr>
                                <w:rFonts w:ascii="Times New Roman" w:hAnsi="宋体" w:eastAsia="宋体"/>
                                <w:b w:val="0"/>
                                <w:i w:val="0"/>
                                <w:szCs w:val="21"/>
                              </w:rPr>
                              <m:t>地势:西高东低,呈阶梯状分布</m:t>
                            </m:r>
                            <m:ctrlPr>
                              <w:rPr>
                                <w:rFonts w:ascii="Cambria Math" w:hAnsi="Cambria Math" w:eastAsia="宋体"/>
                              </w:rPr>
                            </m:ctrlPr>
                          </m:e>
                        </m:mr>
                      </m:m>
                      <m:ctrlPr>
                        <w:rPr>
                          <w:rFonts w:ascii="Cambria Math" w:hAnsi="Cambria Math" w:eastAsia="宋体"/>
                        </w:rPr>
                      </m:ctrlPr>
                    </m:e>
                  </m:d>
                  <m:m>
                    <m:mPr>
                      <m:mcs>
                        <m:mc>
                          <m:mcPr>
                            <m:count m:val="1"/>
                            <m:mcJc m:val="right"/>
                          </m:mcPr>
                        </m:mc>
                      </m:mcs>
                      <m:plcHide m:val="1"/>
                      <m:ctrlPr>
                        <w:rPr>
                          <w:rFonts w:ascii="Cambria Math" w:hAnsi="Cambria Math" w:eastAsia="宋体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  <m:sty m:val="p"/>
                          </m:rPr>
                          <w:rPr>
                            <w:rFonts w:ascii="Times New Roman" w:hAnsi="宋体" w:eastAsia="宋体"/>
                            <w:b w:val="0"/>
                            <w:i w:val="0"/>
                            <w:szCs w:val="21"/>
                          </w:rPr>
                          <m:t>自然</m:t>
                        </m:r>
                        <m:ctrlPr>
                          <w:rPr>
                            <w:rFonts w:ascii="Cambria Math" w:hAnsi="Cambria Math" w:eastAsia="宋体"/>
                          </w:rPr>
                        </m:ctrlPr>
                      </m:e>
                    </m:mr>
                    <m:mr>
                      <m:e>
                        <m:r>
                          <m:rPr>
                            <m:nor/>
                            <m:sty m:val="p"/>
                          </m:rPr>
                          <w:rPr>
                            <w:rFonts w:ascii="Times New Roman" w:hAnsi="宋体" w:eastAsia="宋体"/>
                            <w:b w:val="0"/>
                            <w:i w:val="0"/>
                            <w:szCs w:val="21"/>
                          </w:rPr>
                          <m:t>环境</m:t>
                        </m:r>
                        <m:ctrlPr>
                          <w:rPr>
                            <w:rFonts w:ascii="Cambria Math" w:hAnsi="Cambria Math" w:eastAsia="宋体"/>
                          </w:rPr>
                        </m:ctrlPr>
                      </m:e>
                    </m:mr>
                    <m:mr>
                      <m:e>
                        <m:r>
                          <m:rPr>
                            <m:nor/>
                            <m:sty m:val="p"/>
                          </m:rPr>
                          <w:rPr>
                            <w:rFonts w:ascii="Times New Roman" w:hAnsi="宋体" w:eastAsia="宋体"/>
                            <w:b w:val="0"/>
                            <w:i w:val="0"/>
                            <w:szCs w:val="21"/>
                          </w:rPr>
                          <m:t>差异</m:t>
                        </m:r>
                        <m:ctrlPr>
                          <w:rPr>
                            <w:rFonts w:ascii="Cambria Math" w:hAnsi="Cambria Math" w:eastAsia="宋体"/>
                          </w:rPr>
                        </m:ctrlPr>
                      </m:e>
                    </m:mr>
                  </m:m>
                  <m:ctrlPr>
                    <w:rPr>
                      <w:rFonts w:ascii="Cambria Math" w:hAnsi="Cambria Math" w:eastAsia="宋体"/>
                    </w:rPr>
                  </m:ctrlPr>
                </m:e>
              </m:mr>
              <m:mr>
                <m:e>
                  <m:d>
                    <m:dPr>
                      <m:begChr m:val=""/>
                      <m:endChr m:val="}"/>
                      <m:ctrlPr>
                        <w:rPr>
                          <w:rFonts w:ascii="Cambria Math" w:hAnsi="Cambria Math" w:eastAsia="宋体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left"/>
                              </m:mcPr>
                            </m:mc>
                          </m:mcs>
                          <m:plcHide m:val="1"/>
                          <m:ctrlPr>
                            <w:rPr>
                              <w:rFonts w:ascii="Cambria Math" w:hAnsi="Cambria Math" w:eastAsia="宋体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nor/>
                                <m:sty m:val="p"/>
                              </m:rPr>
                              <w:rPr>
                                <w:rFonts w:ascii="Times New Roman" w:hAnsi="宋体" w:eastAsia="宋体"/>
                                <w:b w:val="0"/>
                                <w:i w:val="0"/>
                                <w:szCs w:val="21"/>
                              </w:rPr>
                              <m:t>农业:西牧东耕、南稻北麦</m:t>
                            </m:r>
                            <m:ctrlPr>
                              <w:rPr>
                                <w:rFonts w:ascii="Cambria Math" w:hAnsi="Cambria Math" w:eastAsia="宋体"/>
                              </w:rPr>
                            </m:ctrlPr>
                          </m:e>
                        </m:mr>
                        <m:mr>
                          <m:e>
                            <m:r>
                              <m:rPr>
                                <m:nor/>
                                <m:sty m:val="p"/>
                              </m:rPr>
                              <w:rPr>
                                <w:rFonts w:ascii="Times New Roman" w:hAnsi="宋体" w:eastAsia="宋体"/>
                                <w:b w:val="0"/>
                                <w:i w:val="0"/>
                                <w:szCs w:val="21"/>
                              </w:rPr>
                              <m:t>人口、城市、交通线:东密西疏</m:t>
                            </m:r>
                            <m:ctrlPr>
                              <w:rPr>
                                <w:rFonts w:ascii="Cambria Math" w:hAnsi="Cambria Math" w:eastAsia="宋体"/>
                              </w:rPr>
                            </m:ctrlPr>
                          </m:e>
                        </m:mr>
                        <m:mr>
                          <m:e>
                            <m:r>
                              <m:rPr>
                                <m:nor/>
                                <m:sty m:val="p"/>
                              </m:rPr>
                              <w:rPr>
                                <w:rFonts w:ascii="Times New Roman" w:hAnsi="宋体" w:eastAsia="宋体"/>
                                <w:b w:val="0"/>
                                <w:i w:val="0"/>
                                <w:szCs w:val="21"/>
                              </w:rPr>
                              <m:t>经济发展水平:东部高,西部低</m:t>
                            </m:r>
                            <m:ctrlPr>
                              <w:rPr>
                                <w:rFonts w:ascii="Cambria Math" w:hAnsi="Cambria Math" w:eastAsia="宋体"/>
                              </w:rPr>
                            </m:ctrlPr>
                          </m:e>
                        </m:mr>
                      </m:m>
                      <m:ctrlPr>
                        <w:rPr>
                          <w:rFonts w:ascii="Cambria Math" w:hAnsi="Cambria Math" w:eastAsia="宋体"/>
                        </w:rPr>
                      </m:ctrlPr>
                    </m:e>
                  </m:d>
                  <m:m>
                    <m:mPr>
                      <m:mcs>
                        <m:mc>
                          <m:mcPr>
                            <m:count m:val="1"/>
                            <m:mcJc m:val="right"/>
                          </m:mcPr>
                        </m:mc>
                      </m:mcs>
                      <m:plcHide m:val="1"/>
                      <m:ctrlPr>
                        <w:rPr>
                          <w:rFonts w:ascii="Cambria Math" w:hAnsi="Cambria Math" w:eastAsia="宋体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  <m:sty m:val="p"/>
                          </m:rPr>
                          <w:rPr>
                            <w:rFonts w:ascii="Times New Roman" w:hAnsi="宋体" w:eastAsia="宋体"/>
                            <w:b w:val="0"/>
                            <w:i w:val="0"/>
                            <w:szCs w:val="21"/>
                          </w:rPr>
                          <m:t>人类</m:t>
                        </m:r>
                        <m:ctrlPr>
                          <w:rPr>
                            <w:rFonts w:ascii="Cambria Math" w:hAnsi="Cambria Math" w:eastAsia="宋体"/>
                          </w:rPr>
                        </m:ctrlPr>
                      </m:e>
                    </m:mr>
                    <m:mr>
                      <m:e>
                        <m:r>
                          <m:rPr>
                            <m:nor/>
                            <m:sty m:val="p"/>
                          </m:rPr>
                          <w:rPr>
                            <w:rFonts w:ascii="Times New Roman" w:hAnsi="宋体" w:eastAsia="宋体"/>
                            <w:b w:val="0"/>
                            <w:i w:val="0"/>
                            <w:szCs w:val="21"/>
                          </w:rPr>
                          <m:t>活动</m:t>
                        </m:r>
                        <m:ctrlPr>
                          <w:rPr>
                            <w:rFonts w:ascii="Cambria Math" w:hAnsi="Cambria Math" w:eastAsia="宋体"/>
                          </w:rPr>
                        </m:ctrlPr>
                      </m:e>
                    </m:mr>
                    <m:mr>
                      <m:e>
                        <m:r>
                          <m:rPr>
                            <m:nor/>
                            <m:sty m:val="p"/>
                          </m:rPr>
                          <w:rPr>
                            <w:rFonts w:ascii="Times New Roman" w:hAnsi="宋体" w:eastAsia="宋体"/>
                            <w:b w:val="0"/>
                            <w:i w:val="0"/>
                            <w:szCs w:val="21"/>
                          </w:rPr>
                          <m:t>差异</m:t>
                        </m:r>
                        <m:ctrlPr>
                          <w:rPr>
                            <w:rFonts w:ascii="Cambria Math" w:hAnsi="Cambria Math" w:eastAsia="宋体"/>
                          </w:rPr>
                        </m:ctrlPr>
                      </m:e>
                    </m:mr>
                  </m:m>
                  <m:ctrlPr>
                    <w:rPr>
                      <w:rFonts w:ascii="Cambria Math" w:hAnsi="Cambria Math" w:eastAsia="宋体"/>
                    </w:rPr>
                  </m:ctrlPr>
                </m:e>
              </m:mr>
              <m:mr>
                <m:e>
                  <m:r>
                    <m:rPr>
                      <m:nor/>
                      <m:sty m:val="p"/>
                    </m:rPr>
                    <w:rPr>
                      <w:rFonts w:ascii="Times New Roman" w:hAnsi="宋体" w:eastAsia="宋体"/>
                      <w:b w:val="0"/>
                      <w:i w:val="0"/>
                      <w:szCs w:val="21"/>
                    </w:rPr>
                    <m:t>秦岭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="宋体" w:cs="Times New Roman"/>
                      <w:b w:val="0"/>
                      <w:i w:val="0"/>
                      <w:szCs w:val="21"/>
                    </w:rPr>
                    <m:t>—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宋体" w:eastAsia="宋体"/>
                      <w:b w:val="0"/>
                      <w:i w:val="0"/>
                      <w:szCs w:val="21"/>
                    </w:rPr>
                    <m:t>淮河一线的地理意义(南北差异)</m:t>
                  </m:r>
                  <m:ctrlPr>
                    <w:rPr>
                      <w:rFonts w:ascii="Cambria Math" w:hAnsi="Cambria Math" w:eastAsia="宋体"/>
                    </w:rPr>
                  </m:ctrlPr>
                </m:e>
              </m:mr>
            </m:m>
            <m:ctrlPr>
              <w:rPr>
                <w:rFonts w:ascii="Cambria Math" w:hAnsi="Cambria Math" w:eastAsia="宋体"/>
              </w:rPr>
            </m:ctrlPr>
          </m:e>
        </m:d>
      </m:oMath>
      <w:r>
        <w:rPr>
          <w:rFonts w:ascii="Times New Roman" w:hAnsi="宋体" w:eastAsia="宋体"/>
          <w:bdr w:val="single" w:color="000000" w:sz="4" w:space="0"/>
        </w:rPr>
        <w:drawing>
          <wp:inline distT="0" distB="0" distL="0" distR="0">
            <wp:extent cx="142875" cy="810260"/>
            <wp:effectExtent l="0" t="0" r="9525" b="889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3280" cy="81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 Math" w:hAnsi="Cambria Math" w:eastAsia="NEU-BZ-S92"/>
        </w:rPr>
        <w:t>⇐</w:t>
      </w:r>
      <w:r>
        <w:rPr>
          <w:rFonts w:ascii="Times New Roman" w:hAnsi="宋体" w:eastAsia="宋体"/>
          <w:bdr w:val="single" w:color="000000" w:sz="4" w:space="0"/>
        </w:rPr>
        <w:drawing>
          <wp:inline distT="0" distB="0" distL="0" distR="0">
            <wp:extent cx="142875" cy="944880"/>
            <wp:effectExtent l="0" t="0" r="9525" b="762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3280" cy="94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 Math" w:hAnsi="Cambria Math" w:eastAsia="NEU-BZ-S92"/>
        </w:rPr>
        <w:t>⇒</w:t>
      </w:r>
      <w:r>
        <w:rPr>
          <w:rFonts w:ascii="Times New Roman" w:hAnsi="宋体" w:eastAsia="宋体"/>
          <w:bdr w:val="single" w:color="000000" w:sz="4" w:space="0"/>
        </w:rPr>
        <w:drawing>
          <wp:inline distT="0" distB="0" distL="0" distR="0">
            <wp:extent cx="142875" cy="810260"/>
            <wp:effectExtent l="0" t="0" r="9525" b="889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3280" cy="81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="宋体"/>
                  </w:rPr>
                </m:ctrlPr>
              </m:mPr>
              <m:mr>
                <m:e>
                  <m:r>
                    <m:rPr>
                      <m:nor/>
                      <m:sty m:val="p"/>
                    </m:rPr>
                    <w:rPr>
                      <w:rFonts w:ascii="Times New Roman" w:hAnsi="宋体" w:eastAsia="宋体"/>
                      <w:b w:val="0"/>
                      <w:i w:val="0"/>
                      <w:szCs w:val="21"/>
                    </w:rPr>
                    <m:t>划分依据:地理位置、自然地理、人文地理的特点</m:t>
                  </m:r>
                  <m:ctrlPr>
                    <w:rPr>
                      <w:rFonts w:ascii="Cambria Math" w:hAnsi="Cambria Math" w:eastAsia="宋体"/>
                    </w:rPr>
                  </m:ctrlPr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right"/>
                          </m:mcPr>
                        </m:mc>
                      </m:mcs>
                      <m:plcHide m:val="1"/>
                      <m:ctrlPr>
                        <w:rPr>
                          <w:rFonts w:ascii="Cambria Math" w:hAnsi="Cambria Math" w:eastAsia="宋体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  <m:sty m:val="p"/>
                          </m:rPr>
                          <w:rPr>
                            <w:rFonts w:ascii="Times New Roman" w:hAnsi="宋体" w:eastAsia="宋体"/>
                            <w:b w:val="0"/>
                            <w:i w:val="0"/>
                            <w:szCs w:val="21"/>
                          </w:rPr>
                          <m:t>四大地</m:t>
                        </m:r>
                        <m:ctrlPr>
                          <w:rPr>
                            <w:rFonts w:ascii="Cambria Math" w:hAnsi="Cambria Math" w:eastAsia="宋体"/>
                          </w:rPr>
                        </m:ctrlPr>
                      </m:e>
                    </m:mr>
                    <m:mr>
                      <m:e>
                        <m:r>
                          <m:rPr>
                            <m:nor/>
                            <m:sty m:val="p"/>
                          </m:rPr>
                          <w:rPr>
                            <w:rFonts w:ascii="Times New Roman" w:hAnsi="宋体" w:eastAsia="宋体"/>
                            <w:b w:val="0"/>
                            <w:i w:val="0"/>
                            <w:szCs w:val="21"/>
                          </w:rPr>
                          <m:t>理区域</m:t>
                        </m:r>
                        <m:ctrlPr>
                          <w:rPr>
                            <w:rFonts w:ascii="Cambria Math" w:hAnsi="Cambria Math" w:eastAsia="宋体"/>
                          </w:rPr>
                        </m:ctrlPr>
                      </m:e>
                    </m:mr>
                    <m:mr>
                      <m:e>
                        <m:r>
                          <m:rPr>
                            <m:nor/>
                            <m:sty m:val="p"/>
                          </m:rPr>
                          <w:rPr>
                            <w:rFonts w:ascii="Times New Roman" w:hAnsi="宋体" w:eastAsia="宋体"/>
                            <w:b w:val="0"/>
                            <w:i w:val="0"/>
                            <w:szCs w:val="21"/>
                          </w:rPr>
                          <m:t>的划分</m:t>
                        </m:r>
                        <m:ctrlPr>
                          <w:rPr>
                            <w:rFonts w:ascii="Cambria Math" w:hAnsi="Cambria Math" w:eastAsia="宋体"/>
                          </w:rPr>
                        </m:ctrlPr>
                      </m:e>
                    </m:mr>
                  </m:m>
                  <m:d>
                    <m:dPr>
                      <m:begChr m:val="{"/>
                      <m:endChr m:val=""/>
                      <m:ctrlPr>
                        <w:rPr>
                          <w:rFonts w:ascii="Cambria Math" w:hAnsi="Cambria Math" w:eastAsia="宋体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left"/>
                              </m:mcPr>
                            </m:mc>
                          </m:mcs>
                          <m:plcHide m:val="1"/>
                          <m:ctrlPr>
                            <w:rPr>
                              <w:rFonts w:ascii="Cambria Math" w:hAnsi="Cambria Math" w:eastAsia="宋体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nor/>
                                <m:sty m:val="p"/>
                              </m:rPr>
                              <w:rPr>
                                <w:rFonts w:ascii="Times New Roman" w:hAnsi="宋体" w:eastAsia="宋体"/>
                                <w:b w:val="0"/>
                                <w:i w:val="0"/>
                                <w:szCs w:val="21"/>
                              </w:rPr>
                              <m:t>南方地区</m:t>
                            </m:r>
                            <m:ctrlPr>
                              <w:rPr>
                                <w:rFonts w:ascii="Cambria Math" w:hAnsi="Cambria Math" w:eastAsia="宋体"/>
                              </w:rPr>
                            </m:ctrlPr>
                          </m:e>
                        </m:mr>
                        <m:mr>
                          <m:e>
                            <m:r>
                              <m:rPr>
                                <m:nor/>
                                <m:sty m:val="p"/>
                              </m:rPr>
                              <w:rPr>
                                <w:rFonts w:ascii="Times New Roman" w:hAnsi="宋体" w:eastAsia="宋体"/>
                                <w:b w:val="0"/>
                                <w:i w:val="0"/>
                                <w:szCs w:val="21"/>
                              </w:rPr>
                              <m:t>北方地区</m:t>
                            </m:r>
                            <m:ctrlPr>
                              <w:rPr>
                                <w:rFonts w:ascii="Cambria Math" w:hAnsi="Cambria Math" w:eastAsia="宋体"/>
                              </w:rPr>
                            </m:ctrlPr>
                          </m:e>
                        </m:mr>
                        <m:mr>
                          <m:e>
                            <m:r>
                              <m:rPr>
                                <m:nor/>
                                <m:sty m:val="p"/>
                              </m:rPr>
                              <w:rPr>
                                <w:rFonts w:ascii="Times New Roman" w:hAnsi="宋体" w:eastAsia="宋体"/>
                                <w:b w:val="0"/>
                                <w:i w:val="0"/>
                                <w:szCs w:val="21"/>
                              </w:rPr>
                              <m:t>西北地区</m:t>
                            </m:r>
                            <m:ctrlPr>
                              <w:rPr>
                                <w:rFonts w:ascii="Cambria Math" w:hAnsi="Cambria Math" w:eastAsia="宋体"/>
                              </w:rPr>
                            </m:ctrlPr>
                          </m:e>
                        </m:mr>
                        <m:mr>
                          <m:e>
                            <m:r>
                              <m:rPr>
                                <m:nor/>
                                <m:sty m:val="p"/>
                              </m:rPr>
                              <w:rPr>
                                <w:rFonts w:ascii="Times New Roman" w:hAnsi="宋体" w:eastAsia="宋体"/>
                                <w:b w:val="0"/>
                                <w:i w:val="0"/>
                                <w:szCs w:val="21"/>
                              </w:rPr>
                              <m:t>青藏地区</m:t>
                            </m:r>
                            <m:ctrlPr>
                              <w:rPr>
                                <w:rFonts w:ascii="Cambria Math" w:hAnsi="Cambria Math" w:eastAsia="宋体"/>
                              </w:rPr>
                            </m:ctrlPr>
                          </m:e>
                        </m:mr>
                      </m:m>
                      <m:ctrlPr>
                        <w:rPr>
                          <w:rFonts w:ascii="Cambria Math" w:hAnsi="Cambria Math" w:eastAsia="宋体"/>
                        </w:rPr>
                      </m:ctrlPr>
                    </m:e>
                  </m:d>
                  <m:d>
                    <m:dPr>
                      <m:begChr m:val=""/>
                      <m:endChr m:val=""/>
                      <m:ctrlPr>
                        <w:rPr>
                          <w:rFonts w:ascii="Cambria Math" w:hAnsi="Cambria Math" w:eastAsia="宋体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right"/>
                              </m:mcPr>
                            </m:mc>
                          </m:mcs>
                          <m:plcHide m:val="1"/>
                          <m:ctrlPr>
                            <w:rPr>
                              <w:rFonts w:ascii="Cambria Math" w:hAnsi="Cambria Math" w:eastAsia="宋体"/>
                            </w:rPr>
                          </m:ctrlPr>
                        </m:mPr>
                        <m:mr>
                          <m:e>
                            <m:d>
                              <m:dPr>
                                <m:begChr m:val=""/>
                                <m:endChr m:val="}"/>
                                <m:ctrlPr>
                                  <w:rPr>
                                    <w:rFonts w:ascii="Cambria Math" w:hAnsi="Cambria Math" w:eastAsia="宋体"/>
                                  </w:rPr>
                                </m:ctrlPr>
                              </m:dP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left"/>
                                        </m:mcPr>
                                      </m:mc>
                                    </m:mcs>
                                    <m:plcHide m:val="1"/>
                                    <m:ctrlPr>
                                      <w:rPr>
                                        <w:rFonts w:ascii="Cambria Math" w:hAnsi="Cambria Math" w:eastAsia="宋体"/>
                                      </w:rPr>
                                    </m:ctrlPr>
                                  </m:mPr>
                                  <m:mr>
                                    <m:e>
                                      <m:ctrlPr>
                                        <w:rPr>
                                          <w:rFonts w:ascii="Cambria Math" w:hAnsi="Cambria Math" w:eastAsia="宋体"/>
                                        </w:rPr>
                                      </m:ctrlPr>
                                    </m:e>
                                  </m:mr>
                                  <m:m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eastAsia="宋体"/>
                                          <w:szCs w:val="21"/>
                                        </w:rPr>
                                        <m:t> </m:t>
                                      </m:r>
                                      <m:ctrlPr>
                                        <w:rPr>
                                          <w:rFonts w:ascii="Cambria Math" w:hAnsi="Cambria Math" w:eastAsia="宋体"/>
                                        </w:rPr>
                                      </m:ctrlPr>
                                    </m:e>
                                  </m:mr>
                                  <m:m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eastAsia="宋体"/>
                                          <w:szCs w:val="21"/>
                                        </w:rPr>
                                        <m:t> </m:t>
                                      </m:r>
                                      <m:ctrlPr>
                                        <w:rPr>
                                          <w:rFonts w:ascii="Cambria Math" w:hAnsi="Cambria Math" w:eastAsia="宋体"/>
                                        </w:rPr>
                                      </m:ctrlPr>
                                    </m:e>
                                  </m:mr>
                                  <m:m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eastAsia="宋体"/>
                                          <w:szCs w:val="21"/>
                                        </w:rPr>
                                        <m:t> </m:t>
                                      </m:r>
                                      <m:ctrlPr>
                                        <w:rPr>
                                          <w:rFonts w:ascii="Cambria Math" w:hAnsi="Cambria Math" w:eastAsia="宋体"/>
                                        </w:rPr>
                                      </m:ctrlPr>
                                    </m:e>
                                  </m:mr>
                                </m:m>
                                <m:ctrlPr>
                                  <w:rPr>
                                    <w:rFonts w:ascii="Cambria Math" w:hAnsi="Cambria Math" w:eastAsia="宋体"/>
                                  </w:rPr>
                                </m:ctrlPr>
                              </m:e>
                            </m:d>
                            <m:r>
                              <m:rPr>
                                <m:nor/>
                                <m:sty m:val="p"/>
                              </m:rPr>
                              <w:rPr>
                                <w:rFonts w:ascii="Times New Roman" w:hAnsi="宋体" w:eastAsia="宋体"/>
                                <w:b w:val="0"/>
                                <w:i w:val="0"/>
                                <w:szCs w:val="21"/>
                              </w:rPr>
                              <m:t>秦岭</m:t>
                            </m:r>
                            <m:r>
                              <m:rPr>
                                <m:nor/>
                                <m:sty m:val="p"/>
                              </m:rPr>
                              <w:rPr>
                                <w:rFonts w:ascii="Times New Roman" w:hAnsi="Times New Roman" w:eastAsia="宋体" w:cs="Times New Roman"/>
                                <w:b w:val="0"/>
                                <w:i w:val="0"/>
                                <w:szCs w:val="21"/>
                              </w:rPr>
                              <m:t>—</m:t>
                            </m:r>
                            <m:r>
                              <m:rPr>
                                <m:nor/>
                                <m:sty m:val="p"/>
                              </m:rPr>
                              <w:rPr>
                                <w:rFonts w:ascii="Times New Roman" w:hAnsi="宋体" w:eastAsia="宋体"/>
                                <w:b w:val="0"/>
                                <w:i w:val="0"/>
                                <w:szCs w:val="21"/>
                              </w:rPr>
                              <m:t>淮河一线</m:t>
                            </m:r>
                            <m:ctrlPr>
                              <w:rPr>
                                <w:rFonts w:ascii="Cambria Math" w:hAnsi="Cambria Math" w:eastAsia="宋体"/>
                              </w:rPr>
                            </m:ctrlPr>
                          </m:e>
                        </m:mr>
                        <m:mr>
                          <m:e>
                            <m:d>
                              <m:dPr>
                                <m:begChr m:val=""/>
                                <m:endChr m:val="}"/>
                                <m:ctrlPr>
                                  <w:rPr>
                                    <w:rFonts w:ascii="Cambria Math" w:hAnsi="Cambria Math" w:eastAsia="宋体"/>
                                  </w:rPr>
                                </m:ctrlPr>
                              </m:dP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left"/>
                                        </m:mcPr>
                                      </m:mc>
                                    </m:mcs>
                                    <m:plcHide m:val="1"/>
                                    <m:ctrlPr>
                                      <w:rPr>
                                        <w:rFonts w:ascii="Cambria Math" w:hAnsi="Cambria Math" w:eastAsia="宋体"/>
                                      </w:rPr>
                                    </m:ctrlPr>
                                  </m:mPr>
                                  <m:mr>
                                    <m:e>
                                      <m:ctrlPr>
                                        <w:rPr>
                                          <w:rFonts w:ascii="Cambria Math" w:hAnsi="Cambria Math" w:eastAsia="宋体"/>
                                        </w:rPr>
                                      </m:ctrlPr>
                                    </m:e>
                                  </m:mr>
                                  <m:m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eastAsia="宋体"/>
                                          <w:szCs w:val="21"/>
                                        </w:rPr>
                                        <m:t> </m:t>
                                      </m:r>
                                      <m:ctrlPr>
                                        <w:rPr>
                                          <w:rFonts w:ascii="Cambria Math" w:hAnsi="Cambria Math" w:eastAsia="宋体"/>
                                        </w:rPr>
                                      </m:ctrlPr>
                                    </m:e>
                                  </m:mr>
                                  <m:m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eastAsia="宋体"/>
                                          <w:szCs w:val="21"/>
                                        </w:rPr>
                                        <m:t> </m:t>
                                      </m:r>
                                      <m:ctrlPr>
                                        <w:rPr>
                                          <w:rFonts w:ascii="Cambria Math" w:hAnsi="Cambria Math" w:eastAsia="宋体"/>
                                        </w:rPr>
                                      </m:ctrlPr>
                                    </m:e>
                                  </m:mr>
                                  <m:m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eastAsia="宋体"/>
                                          <w:szCs w:val="21"/>
                                        </w:rPr>
                                        <m:t> </m:t>
                                      </m:r>
                                      <m:ctrlPr>
                                        <w:rPr>
                                          <w:rFonts w:ascii="Cambria Math" w:hAnsi="Cambria Math" w:eastAsia="宋体"/>
                                        </w:rPr>
                                      </m:ctrlPr>
                                    </m:e>
                                  </m:mr>
                                </m:m>
                                <m:ctrlPr>
                                  <w:rPr>
                                    <w:rFonts w:ascii="Cambria Math" w:hAnsi="Cambria Math" w:eastAsia="宋体"/>
                                  </w:rPr>
                                </m:ctrlPr>
                              </m:e>
                            </m:d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="宋体"/>
                                <w:szCs w:val="21"/>
                              </w:rPr>
                              <m:t>400</m:t>
                            </m:r>
                            <m:r>
                              <m:rPr>
                                <m:nor/>
                                <m:sty m:val="p"/>
                              </m:rPr>
                              <w:rPr>
                                <w:rFonts w:ascii="Times New Roman" w:hAnsi="宋体" w:eastAsia="宋体"/>
                                <w:b w:val="0"/>
                                <w:i w:val="0"/>
                                <w:szCs w:val="21"/>
                              </w:rPr>
                              <m:t>毫米等降水量线</m:t>
                            </m:r>
                            <m:ctrlPr>
                              <w:rPr>
                                <w:rFonts w:ascii="Cambria Math" w:hAnsi="Cambria Math" w:eastAsia="宋体"/>
                              </w:rPr>
                            </m:ctrlPr>
                          </m:e>
                        </m:mr>
                        <m:mr>
                          <m:e>
                            <m:d>
                              <m:dPr>
                                <m:begChr m:val=""/>
                                <m:endChr m:val="}"/>
                                <m:ctrlPr>
                                  <w:rPr>
                                    <w:rFonts w:ascii="Cambria Math" w:hAnsi="Cambria Math" w:eastAsia="宋体"/>
                                  </w:rPr>
                                </m:ctrlPr>
                              </m:dP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left"/>
                                        </m:mcPr>
                                      </m:mc>
                                    </m:mcs>
                                    <m:plcHide m:val="1"/>
                                    <m:ctrlPr>
                                      <w:rPr>
                                        <w:rFonts w:ascii="Cambria Math" w:hAnsi="Cambria Math" w:eastAsia="宋体"/>
                                      </w:rPr>
                                    </m:ctrlPr>
                                  </m:mPr>
                                  <m:mr>
                                    <m:e>
                                      <m:ctrlPr>
                                        <w:rPr>
                                          <w:rFonts w:ascii="Cambria Math" w:hAnsi="Cambria Math" w:eastAsia="宋体"/>
                                        </w:rPr>
                                      </m:ctrlPr>
                                    </m:e>
                                  </m:mr>
                                  <m:m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eastAsia="宋体"/>
                                          <w:szCs w:val="21"/>
                                        </w:rPr>
                                        <m:t> </m:t>
                                      </m:r>
                                      <m:ctrlPr>
                                        <w:rPr>
                                          <w:rFonts w:ascii="Cambria Math" w:hAnsi="Cambria Math" w:eastAsia="宋体"/>
                                        </w:rPr>
                                      </m:ctrlPr>
                                    </m:e>
                                  </m:mr>
                                  <m:m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eastAsia="宋体"/>
                                          <w:szCs w:val="21"/>
                                        </w:rPr>
                                        <m:t> </m:t>
                                      </m:r>
                                      <m:ctrlPr>
                                        <w:rPr>
                                          <w:rFonts w:ascii="Cambria Math" w:hAnsi="Cambria Math" w:eastAsia="宋体"/>
                                        </w:rPr>
                                      </m:ctrlPr>
                                    </m:e>
                                  </m:mr>
                                  <m:m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 w:eastAsia="宋体"/>
                                          <w:szCs w:val="21"/>
                                        </w:rPr>
                                        <m:t> </m:t>
                                      </m:r>
                                      <m:ctrlPr>
                                        <w:rPr>
                                          <w:rFonts w:ascii="Cambria Math" w:hAnsi="Cambria Math" w:eastAsia="宋体"/>
                                        </w:rPr>
                                      </m:ctrlPr>
                                    </m:e>
                                  </m:mr>
                                </m:m>
                                <m:ctrlPr>
                                  <w:rPr>
                                    <w:rFonts w:ascii="Cambria Math" w:hAnsi="Cambria Math" w:eastAsia="宋体"/>
                                  </w:rPr>
                                </m:ctrlPr>
                              </m:e>
                            </m:d>
                            <m:r>
                              <m:rPr>
                                <m:nor/>
                                <m:sty m:val="p"/>
                              </m:rPr>
                              <w:rPr>
                                <w:rFonts w:ascii="Times New Roman" w:hAnsi="宋体" w:eastAsia="宋体"/>
                                <w:b w:val="0"/>
                                <w:i w:val="0"/>
                                <w:szCs w:val="21"/>
                              </w:rPr>
                              <m:t>地势第一、二级阶梯分界线</m:t>
                            </m:r>
                            <m:ctrlPr>
                              <w:rPr>
                                <w:rFonts w:ascii="Cambria Math" w:hAnsi="Cambria Math" w:eastAsia="宋体"/>
                              </w:rPr>
                            </m:ctrlPr>
                          </m:e>
                        </m:mr>
                      </m:m>
                      <m:ctrlPr>
                        <w:rPr>
                          <w:rFonts w:ascii="Cambria Math" w:hAnsi="Cambria Math" w:eastAsia="宋体"/>
                        </w:rPr>
                      </m:ctrlPr>
                    </m:e>
                  </m:d>
                  <m:ctrlPr>
                    <w:rPr>
                      <w:rFonts w:ascii="Cambria Math" w:hAnsi="Cambria Math" w:eastAsia="宋体"/>
                    </w:rPr>
                  </m:ctrlPr>
                </m:e>
              </m:mr>
            </m:m>
            <m:ctrlPr>
              <w:rPr>
                <w:rFonts w:ascii="Cambria Math" w:hAnsi="Cambria Math" w:eastAsia="宋体"/>
              </w:rPr>
            </m:ctrlPr>
          </m:e>
        </m:d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  <w:color w:val="FF00FF"/>
        </w:rPr>
        <w:drawing>
          <wp:inline distT="0" distB="0" distL="0" distR="0">
            <wp:extent cx="1327785" cy="217805"/>
            <wp:effectExtent l="0" t="0" r="5715" b="10795"/>
            <wp:docPr id="68" name="17标1.EPS" descr="id:21474894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17标1.EPS" descr="id:2147489493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28400" cy="21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黑体" w:eastAsia="黑体"/>
          <w:color w:val="FF00FF"/>
          <w:sz w:val="28"/>
        </w:rPr>
        <w:t>重难知识突破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一、我国的地理差异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drawing>
          <wp:inline distT="0" distB="0" distL="0" distR="0">
            <wp:extent cx="2934335" cy="2358390"/>
            <wp:effectExtent l="0" t="0" r="18415" b="3810"/>
            <wp:docPr id="69" name="17ZKXDG16.EPS" descr="id:21474895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17ZKXDG16.EPS" descr="id:2147489500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34360" cy="235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从图中可以看出,我国气温、降水、地势的分布呈现有规律的变化,反映了我国自然环境的差异显著。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drawing>
          <wp:inline distT="0" distB="0" distL="0" distR="0">
            <wp:extent cx="445770" cy="145415"/>
            <wp:effectExtent l="0" t="0" r="11430" b="6985"/>
            <wp:docPr id="70" name="例标.EPS" descr="id:21474895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例标.EPS" descr="id:2147489507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6040" cy="14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黑体" w:eastAsia="黑体"/>
          <w:sz w:val="20"/>
        </w:rPr>
        <w:t>典例</w:t>
      </w:r>
      <w:r>
        <w:rPr>
          <w:rFonts w:ascii="Times New Roman" w:hAnsi="宋体" w:eastAsia="宋体"/>
          <w:sz w:val="20"/>
        </w:rPr>
        <w:t>1</w:t>
      </w:r>
      <w:r>
        <w:rPr>
          <w:rFonts w:ascii="Times New Roman" w:hAnsi="宋体" w:eastAsia="宋体"/>
        </w:rPr>
        <w:t>　</w:t>
      </w:r>
      <w:r>
        <w:rPr>
          <w:rFonts w:ascii="Times New Roman" w:hAnsi="楷体" w:eastAsia="楷体"/>
        </w:rPr>
        <w:t>读我国地理分界线示意图</w:t>
      </w:r>
      <w:r>
        <w:rPr>
          <w:rFonts w:ascii="Times New Roman" w:hAnsi="宋体" w:eastAsia="宋体"/>
        </w:rPr>
        <w:t>,完成1~2题。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drawing>
          <wp:inline distT="0" distB="0" distL="0" distR="0">
            <wp:extent cx="2091055" cy="1687830"/>
            <wp:effectExtent l="0" t="0" r="4445" b="7620"/>
            <wp:docPr id="71" name="18ZKXDD4.EPS" descr="id:21474895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18ZKXDD4.EPS" descr="id:2147489514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91240" cy="168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下列关于图中分界线的说法,错误的是</w:t>
      </w:r>
      <w:r>
        <w:rPr>
          <w:rFonts w:ascii="Times New Roman" w:hAnsi="宋体" w:eastAsia="宋体"/>
        </w:rPr>
        <w:ptab w:relativeTo="margin" w:alignment="right" w:leader="none"/>
      </w:r>
      <w:r>
        <w:rPr>
          <w:rFonts w:ascii="Times New Roman" w:hAnsi="宋体" w:eastAsia="宋体"/>
        </w:rPr>
        <w:t>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甲界线是我国地势第一级阶梯和第二级阶梯分界线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乙界线是我国地势第二级阶梯和第三级阶梯分界线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丙界线为季风区和非季风区分界线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丁界线以南以旱地为主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沿线跨越三大阶梯的是</w:t>
      </w:r>
      <w:r>
        <w:rPr>
          <w:rFonts w:ascii="Times New Roman" w:hAnsi="宋体" w:eastAsia="宋体"/>
        </w:rPr>
        <w:ptab w:relativeTo="margin" w:alignment="right" w:leader="none"/>
      </w:r>
      <w:r>
        <w:rPr>
          <w:rFonts w:ascii="Times New Roman" w:hAnsi="宋体" w:eastAsia="宋体"/>
        </w:rPr>
        <w:t>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甲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乙</w:t>
      </w:r>
      <w:r>
        <w:rPr>
          <w:rFonts w:ascii="Times New Roman" w:hAnsi="宋体" w:eastAsia="宋体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丙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丁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【解析】</w:t>
      </w:r>
      <w:r>
        <w:rPr>
          <w:rFonts w:ascii="Times New Roman" w:hAnsi="楷体" w:eastAsia="楷体"/>
        </w:rPr>
        <w:t>第</w:t>
      </w:r>
      <w:r>
        <w:rPr>
          <w:rFonts w:ascii="Times New Roman" w:hAnsi="宋体" w:eastAsia="宋体"/>
        </w:rPr>
        <w:t>1</w:t>
      </w:r>
      <w:r>
        <w:rPr>
          <w:rFonts w:ascii="Times New Roman" w:hAnsi="楷体" w:eastAsia="楷体"/>
        </w:rPr>
        <w:t>题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观察图中的分界线可知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甲是昆仑山脉</w:t>
      </w:r>
      <w:r>
        <w:rPr>
          <w:rFonts w:ascii="Times New Roman" w:hAnsi="Times New Roman" w:eastAsia="宋体" w:cs="Times New Roman"/>
        </w:rPr>
        <w:t>—</w:t>
      </w:r>
      <w:r>
        <w:rPr>
          <w:rFonts w:ascii="Times New Roman" w:hAnsi="楷体" w:eastAsia="楷体"/>
        </w:rPr>
        <w:t>祁连山脉</w:t>
      </w:r>
      <w:r>
        <w:rPr>
          <w:rFonts w:ascii="Times New Roman" w:hAnsi="Times New Roman" w:eastAsia="宋体" w:cs="Times New Roman"/>
        </w:rPr>
        <w:t>—</w:t>
      </w:r>
      <w:r>
        <w:rPr>
          <w:rFonts w:ascii="Times New Roman" w:hAnsi="楷体" w:eastAsia="楷体"/>
        </w:rPr>
        <w:t>横断山脉一线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是我国地势第一、二级阶梯的分界线</w:t>
      </w:r>
      <w:r>
        <w:rPr>
          <w:rFonts w:ascii="Times New Roman" w:hAnsi="宋体" w:eastAsia="宋体"/>
        </w:rPr>
        <w:t>,A</w:t>
      </w:r>
      <w:r>
        <w:rPr>
          <w:rFonts w:ascii="Times New Roman" w:hAnsi="楷体" w:eastAsia="楷体"/>
        </w:rPr>
        <w:t>项正确</w:t>
      </w:r>
      <w:r>
        <w:rPr>
          <w:rFonts w:ascii="Times New Roman" w:hAnsi="宋体" w:eastAsia="宋体"/>
        </w:rPr>
        <w:t>;</w:t>
      </w:r>
      <w:r>
        <w:rPr>
          <w:rFonts w:ascii="Times New Roman" w:hAnsi="楷体" w:eastAsia="楷体"/>
        </w:rPr>
        <w:t>乙是大兴安岭</w:t>
      </w:r>
      <w:r>
        <w:rPr>
          <w:rFonts w:ascii="Times New Roman" w:hAnsi="Times New Roman" w:eastAsia="宋体" w:cs="Times New Roman"/>
        </w:rPr>
        <w:t>—</w:t>
      </w:r>
      <w:r>
        <w:rPr>
          <w:rFonts w:ascii="Times New Roman" w:hAnsi="楷体" w:eastAsia="楷体"/>
        </w:rPr>
        <w:t>太行山脉</w:t>
      </w:r>
      <w:r>
        <w:rPr>
          <w:rFonts w:ascii="Times New Roman" w:hAnsi="Times New Roman" w:eastAsia="宋体" w:cs="Times New Roman"/>
        </w:rPr>
        <w:t>—</w:t>
      </w:r>
      <w:r>
        <w:rPr>
          <w:rFonts w:ascii="Times New Roman" w:hAnsi="楷体" w:eastAsia="楷体"/>
        </w:rPr>
        <w:t>巫山</w:t>
      </w:r>
      <w:r>
        <w:rPr>
          <w:rFonts w:ascii="Times New Roman" w:hAnsi="Times New Roman" w:eastAsia="宋体" w:cs="Times New Roman"/>
        </w:rPr>
        <w:t>—</w:t>
      </w:r>
      <w:r>
        <w:rPr>
          <w:rFonts w:ascii="Times New Roman" w:hAnsi="楷体" w:eastAsia="楷体"/>
        </w:rPr>
        <w:t>雪峰山一线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是我国地势第二、三级阶梯的分界线</w:t>
      </w:r>
      <w:r>
        <w:rPr>
          <w:rFonts w:ascii="Times New Roman" w:hAnsi="宋体" w:eastAsia="宋体"/>
        </w:rPr>
        <w:t>,B</w:t>
      </w:r>
      <w:r>
        <w:rPr>
          <w:rFonts w:ascii="Times New Roman" w:hAnsi="楷体" w:eastAsia="楷体"/>
        </w:rPr>
        <w:t>项正确</w:t>
      </w:r>
      <w:r>
        <w:rPr>
          <w:rFonts w:ascii="Times New Roman" w:hAnsi="宋体" w:eastAsia="宋体"/>
        </w:rPr>
        <w:t>;</w:t>
      </w:r>
      <w:r>
        <w:rPr>
          <w:rFonts w:ascii="Times New Roman" w:hAnsi="楷体" w:eastAsia="楷体"/>
        </w:rPr>
        <w:t>丙是大兴安岭</w:t>
      </w:r>
      <w:r>
        <w:rPr>
          <w:rFonts w:ascii="Times New Roman" w:hAnsi="Times New Roman" w:eastAsia="宋体" w:cs="Times New Roman"/>
        </w:rPr>
        <w:t>—</w:t>
      </w:r>
      <w:r>
        <w:rPr>
          <w:rFonts w:ascii="Times New Roman" w:hAnsi="楷体" w:eastAsia="楷体"/>
        </w:rPr>
        <w:t>阴山</w:t>
      </w:r>
      <w:r>
        <w:rPr>
          <w:rFonts w:ascii="Times New Roman" w:hAnsi="Times New Roman" w:eastAsia="宋体" w:cs="Times New Roman"/>
        </w:rPr>
        <w:t>—</w:t>
      </w:r>
      <w:r>
        <w:rPr>
          <w:rFonts w:ascii="Times New Roman" w:hAnsi="楷体" w:eastAsia="楷体"/>
        </w:rPr>
        <w:t>贺兰山</w:t>
      </w:r>
      <w:r>
        <w:rPr>
          <w:rFonts w:ascii="Times New Roman" w:hAnsi="Times New Roman" w:eastAsia="宋体" w:cs="Times New Roman"/>
        </w:rPr>
        <w:t>—</w:t>
      </w:r>
      <w:r>
        <w:rPr>
          <w:rFonts w:ascii="Times New Roman" w:hAnsi="楷体" w:eastAsia="楷体"/>
        </w:rPr>
        <w:t>巴颜喀拉山</w:t>
      </w:r>
      <w:r>
        <w:rPr>
          <w:rFonts w:ascii="Times New Roman" w:hAnsi="Times New Roman" w:eastAsia="宋体" w:cs="Times New Roman"/>
        </w:rPr>
        <w:t>—</w:t>
      </w:r>
      <w:r>
        <w:rPr>
          <w:rFonts w:ascii="Times New Roman" w:hAnsi="楷体" w:eastAsia="楷体"/>
        </w:rPr>
        <w:t>冈底斯山一线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是我国季风区与非季风区的分界线</w:t>
      </w:r>
      <w:r>
        <w:rPr>
          <w:rFonts w:ascii="Times New Roman" w:hAnsi="宋体" w:eastAsia="宋体"/>
        </w:rPr>
        <w:t>,C</w:t>
      </w:r>
      <w:r>
        <w:rPr>
          <w:rFonts w:ascii="Times New Roman" w:hAnsi="楷体" w:eastAsia="楷体"/>
        </w:rPr>
        <w:t>项正确</w:t>
      </w:r>
      <w:r>
        <w:rPr>
          <w:rFonts w:ascii="Times New Roman" w:hAnsi="宋体" w:eastAsia="宋体"/>
        </w:rPr>
        <w:t>;</w:t>
      </w:r>
      <w:r>
        <w:rPr>
          <w:rFonts w:ascii="Times New Roman" w:hAnsi="楷体" w:eastAsia="楷体"/>
        </w:rPr>
        <w:t>丁界线以南耕地类型以水田为主</w:t>
      </w:r>
      <w:r>
        <w:rPr>
          <w:rFonts w:ascii="Times New Roman" w:hAnsi="宋体" w:eastAsia="宋体"/>
        </w:rPr>
        <w:t>,D</w:t>
      </w:r>
      <w:r>
        <w:rPr>
          <w:rFonts w:ascii="Times New Roman" w:hAnsi="楷体" w:eastAsia="楷体"/>
        </w:rPr>
        <w:t>项错误。第</w:t>
      </w:r>
      <w:r>
        <w:rPr>
          <w:rFonts w:ascii="Times New Roman" w:hAnsi="宋体" w:eastAsia="宋体"/>
        </w:rPr>
        <w:t>2</w:t>
      </w:r>
      <w:r>
        <w:rPr>
          <w:rFonts w:ascii="Times New Roman" w:hAnsi="楷体" w:eastAsia="楷体"/>
        </w:rPr>
        <w:t>题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图中丁界线西段位于青藏高原上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东段至太平洋沿岸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所以丁沿线跨越三大阶梯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故答案为</w:t>
      </w:r>
      <w:r>
        <w:rPr>
          <w:rFonts w:ascii="Times New Roman" w:hAnsi="宋体" w:eastAsia="宋体"/>
        </w:rPr>
        <w:t>D</w:t>
      </w:r>
      <w:r>
        <w:rPr>
          <w:rFonts w:ascii="Times New Roman" w:hAnsi="楷体" w:eastAsia="楷体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【答案】</w:t>
      </w:r>
      <w:r>
        <w:rPr>
          <w:rFonts w:ascii="Times New Roman" w:hAnsi="宋体" w:eastAsia="宋体"/>
        </w:rPr>
        <w:t xml:space="preserve"> 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D　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二、秦岭</w:t>
      </w:r>
      <w:r>
        <w:rPr>
          <w:rFonts w:ascii="Times New Roman" w:hAnsi="Times New Roman" w:eastAsia="宋体" w:cs="Times New Roman"/>
        </w:rPr>
        <w:t>—</w:t>
      </w:r>
      <w:r>
        <w:rPr>
          <w:rFonts w:ascii="Arial" w:hAnsi="黑体" w:eastAsia="黑体"/>
        </w:rPr>
        <w:t>淮河一线的地理意义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 xml:space="preserve">我国1月平均气温0 </w:t>
      </w:r>
      <w:r>
        <w:rPr>
          <w:rFonts w:hint="eastAsia" w:ascii="宋体" w:hAnsi="宋体" w:eastAsia="宋体" w:cs="宋体"/>
        </w:rPr>
        <w:t>℃</w:t>
      </w:r>
      <w:r>
        <w:rPr>
          <w:rFonts w:ascii="Times New Roman" w:hAnsi="宋体" w:eastAsia="宋体"/>
        </w:rPr>
        <w:t>等温线经过。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我国亚热带和暖温带的分界线。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我国800毫米等降水量线经过。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我国湿润区和半湿润区的分界线。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我国亚热带季风气候和温带季风气候的分界线。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6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我国南方地区和北方地区、水田和旱地的分界线。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7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亚热带常绿阔叶林带与温带落叶阔叶林带的分界线。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8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我国长江流域和黄河流域的分界线。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drawing>
          <wp:inline distT="0" distB="0" distL="0" distR="0">
            <wp:extent cx="445770" cy="145415"/>
            <wp:effectExtent l="0" t="0" r="11430" b="6985"/>
            <wp:docPr id="72" name="例标.EPS" descr="id:21474895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例标.EPS" descr="id:2147489521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6040" cy="14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黑体" w:eastAsia="黑体"/>
          <w:sz w:val="20"/>
        </w:rPr>
        <w:t>典例</w:t>
      </w:r>
      <w:r>
        <w:rPr>
          <w:rFonts w:ascii="Times New Roman" w:hAnsi="宋体" w:eastAsia="宋体"/>
          <w:sz w:val="20"/>
        </w:rPr>
        <w:t>2</w:t>
      </w:r>
      <w:r>
        <w:rPr>
          <w:rFonts w:ascii="Times New Roman" w:hAnsi="宋体" w:eastAsia="宋体"/>
        </w:rPr>
        <w:t>　</w:t>
      </w:r>
      <w:r>
        <w:rPr>
          <w:rFonts w:ascii="Times New Roman" w:hAnsi="楷体" w:eastAsia="楷体"/>
        </w:rPr>
        <w:t>秦岭</w:t>
      </w:r>
      <w:r>
        <w:rPr>
          <w:rFonts w:ascii="Times New Roman" w:hAnsi="Times New Roman" w:eastAsia="宋体" w:cs="Times New Roman"/>
        </w:rPr>
        <w:t>—</w:t>
      </w:r>
      <w:r>
        <w:rPr>
          <w:rFonts w:ascii="Times New Roman" w:hAnsi="楷体" w:eastAsia="楷体"/>
        </w:rPr>
        <w:t>淮河一线是我国重要的地理分界线。读下图</w:t>
      </w:r>
      <w:r>
        <w:rPr>
          <w:rFonts w:ascii="Times New Roman" w:hAnsi="宋体" w:eastAsia="宋体"/>
        </w:rPr>
        <w:t>,回答1~3题。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drawing>
          <wp:inline distT="0" distB="0" distL="0" distR="0">
            <wp:extent cx="1701165" cy="809625"/>
            <wp:effectExtent l="0" t="0" r="13335" b="9525"/>
            <wp:docPr id="73" name="17ZKXDE2.EPS" descr="id:21474895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17ZKXDE2.EPS" descr="id:2147489528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01720" cy="80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秦岭、淮河分别位于我国地势的</w:t>
      </w:r>
      <w:r>
        <w:rPr>
          <w:rFonts w:ascii="Times New Roman" w:hAnsi="宋体" w:eastAsia="宋体"/>
        </w:rPr>
        <w:ptab w:relativeTo="margin" w:alignment="right" w:leader="none"/>
      </w:r>
      <w:r>
        <w:rPr>
          <w:rFonts w:ascii="Times New Roman" w:hAnsi="宋体" w:eastAsia="宋体"/>
        </w:rPr>
        <w:t>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第二级阶梯、第三级阶梯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第二级阶梯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第一级阶梯、第二级阶梯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第三级阶梯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下列数据中,可能为甲地正常年份1月平均气温的是</w:t>
      </w:r>
      <w:r>
        <w:rPr>
          <w:rFonts w:ascii="Times New Roman" w:hAnsi="宋体" w:eastAsia="宋体"/>
        </w:rPr>
        <w:ptab w:relativeTo="margin" w:alignment="right" w:leader="none"/>
      </w:r>
      <w:r>
        <w:rPr>
          <w:rFonts w:ascii="Times New Roman" w:hAnsi="宋体" w:eastAsia="宋体"/>
        </w:rPr>
        <w:t>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 xml:space="preserve">5 </w:t>
      </w:r>
      <w:r>
        <w:rPr>
          <w:rFonts w:hint="eastAsia" w:ascii="宋体" w:hAnsi="宋体" w:eastAsia="宋体" w:cs="宋体"/>
        </w:rPr>
        <w:t>℃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 xml:space="preserve">8 </w:t>
      </w:r>
      <w:r>
        <w:rPr>
          <w:rFonts w:hint="eastAsia" w:ascii="宋体" w:hAnsi="宋体" w:eastAsia="宋体" w:cs="宋体"/>
        </w:rPr>
        <w:t>℃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 xml:space="preserve">-4 </w:t>
      </w:r>
      <w:r>
        <w:rPr>
          <w:rFonts w:hint="eastAsia" w:ascii="宋体" w:hAnsi="宋体" w:eastAsia="宋体" w:cs="宋体"/>
        </w:rPr>
        <w:t>℃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 xml:space="preserve">16 </w:t>
      </w:r>
      <w:r>
        <w:rPr>
          <w:rFonts w:hint="eastAsia" w:ascii="宋体" w:hAnsi="宋体" w:eastAsia="宋体" w:cs="宋体"/>
        </w:rPr>
        <w:t>℃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正常年份,乙地河流的水文特征是</w:t>
      </w:r>
      <w:r>
        <w:rPr>
          <w:rFonts w:ascii="Times New Roman" w:hAnsi="宋体" w:eastAsia="宋体"/>
        </w:rPr>
        <w:ptab w:relativeTo="margin" w:alignment="right" w:leader="none"/>
      </w:r>
      <w:r>
        <w:rPr>
          <w:rFonts w:ascii="Times New Roman" w:hAnsi="宋体" w:eastAsia="宋体"/>
        </w:rPr>
        <w:t>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含沙量大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水流量小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无结冰期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河流汛期晚,持续时间短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【解析】</w:t>
      </w:r>
      <w:r>
        <w:rPr>
          <w:rFonts w:ascii="Times New Roman" w:hAnsi="楷体" w:eastAsia="楷体"/>
        </w:rPr>
        <w:t>第</w:t>
      </w:r>
      <w:r>
        <w:rPr>
          <w:rFonts w:ascii="Times New Roman" w:hAnsi="宋体" w:eastAsia="宋体"/>
        </w:rPr>
        <w:t>1</w:t>
      </w:r>
      <w:r>
        <w:rPr>
          <w:rFonts w:ascii="Times New Roman" w:hAnsi="楷体" w:eastAsia="楷体"/>
        </w:rPr>
        <w:t>题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秦岭位于我国地势第二级阶梯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淮河位于我国地势第三级阶梯。第</w:t>
      </w:r>
      <w:r>
        <w:rPr>
          <w:rFonts w:ascii="Times New Roman" w:hAnsi="宋体" w:eastAsia="宋体"/>
        </w:rPr>
        <w:t>2</w:t>
      </w:r>
      <w:r>
        <w:rPr>
          <w:rFonts w:ascii="Times New Roman" w:hAnsi="楷体" w:eastAsia="楷体"/>
        </w:rPr>
        <w:t>题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甲地位于秦岭</w:t>
      </w:r>
      <w:r>
        <w:rPr>
          <w:rFonts w:ascii="Times New Roman" w:hAnsi="Times New Roman" w:eastAsia="宋体" w:cs="Times New Roman"/>
        </w:rPr>
        <w:t>—</w:t>
      </w:r>
      <w:r>
        <w:rPr>
          <w:rFonts w:ascii="Times New Roman" w:hAnsi="楷体" w:eastAsia="楷体"/>
        </w:rPr>
        <w:t>淮河以北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正常年份</w:t>
      </w:r>
      <w:r>
        <w:rPr>
          <w:rFonts w:ascii="Times New Roman" w:hAnsi="宋体" w:eastAsia="宋体"/>
        </w:rPr>
        <w:t>1</w:t>
      </w:r>
      <w:r>
        <w:rPr>
          <w:rFonts w:ascii="Times New Roman" w:hAnsi="楷体" w:eastAsia="楷体"/>
        </w:rPr>
        <w:t>月平均气温低于</w:t>
      </w:r>
      <w:r>
        <w:rPr>
          <w:rFonts w:ascii="Times New Roman" w:hAnsi="宋体" w:eastAsia="宋体"/>
        </w:rPr>
        <w:t>0</w:t>
      </w:r>
      <w:r>
        <w:rPr>
          <w:rFonts w:ascii="Times New Roman" w:hAnsi="楷体" w:eastAsia="楷体"/>
        </w:rPr>
        <w:t xml:space="preserve"> </w:t>
      </w:r>
      <w:r>
        <w:rPr>
          <w:rFonts w:hint="eastAsia" w:ascii="宋体" w:hAnsi="宋体" w:eastAsia="宋体" w:cs="宋体"/>
        </w:rPr>
        <w:t>℃</w:t>
      </w:r>
      <w:r>
        <w:rPr>
          <w:rFonts w:ascii="Times New Roman" w:hAnsi="楷体" w:eastAsia="楷体"/>
        </w:rPr>
        <w:t>。第</w:t>
      </w:r>
      <w:r>
        <w:rPr>
          <w:rFonts w:ascii="Times New Roman" w:hAnsi="宋体" w:eastAsia="宋体"/>
        </w:rPr>
        <w:t>3</w:t>
      </w:r>
      <w:r>
        <w:rPr>
          <w:rFonts w:ascii="Times New Roman" w:hAnsi="楷体" w:eastAsia="楷体"/>
        </w:rPr>
        <w:t>题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乙地位于秦岭</w:t>
      </w:r>
      <w:r>
        <w:rPr>
          <w:rFonts w:ascii="Times New Roman" w:hAnsi="Times New Roman" w:eastAsia="宋体" w:cs="Times New Roman"/>
        </w:rPr>
        <w:t>—</w:t>
      </w:r>
      <w:r>
        <w:rPr>
          <w:rFonts w:ascii="Times New Roman" w:hAnsi="楷体" w:eastAsia="楷体"/>
        </w:rPr>
        <w:t>淮河以南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正常年份河流含沙量小、流量大、汛期早且持续时间长。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【答案】</w:t>
      </w:r>
      <w:r>
        <w:rPr>
          <w:rFonts w:ascii="Times New Roman" w:hAnsi="宋体" w:eastAsia="宋体"/>
        </w:rPr>
        <w:t xml:space="preserve"> 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　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C　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</w:pPr>
      <w:r>
        <w:rPr>
          <w:rFonts w:ascii="Arial" w:hAnsi="黑体" w:eastAsia="黑体"/>
        </w:rPr>
        <w:t>三、四大地理区域</w:t>
      </w:r>
    </w:p>
    <w:tbl>
      <w:tblPr>
        <w:tblStyle w:val="4"/>
        <w:tblW w:w="9680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0"/>
        <w:gridCol w:w="4945"/>
        <w:gridCol w:w="4145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宋体" w:eastAsia="宋体"/>
                <w:sz w:val="18"/>
              </w:rPr>
              <w:t>名称</w:t>
            </w:r>
          </w:p>
        </w:tc>
        <w:tc>
          <w:tcPr>
            <w:tcW w:w="4945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宋体" w:eastAsia="宋体"/>
                <w:sz w:val="18"/>
              </w:rPr>
              <w:t>位置和范围</w:t>
            </w:r>
          </w:p>
        </w:tc>
        <w:tc>
          <w:tcPr>
            <w:tcW w:w="4145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宋体" w:eastAsia="宋体"/>
                <w:sz w:val="18"/>
              </w:rPr>
              <w:t>主要省区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宋体" w:eastAsia="宋体"/>
                <w:sz w:val="18"/>
              </w:rPr>
              <w:t>北方地区</w:t>
            </w:r>
          </w:p>
        </w:tc>
        <w:tc>
          <w:tcPr>
            <w:tcW w:w="4945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宋体" w:eastAsia="宋体"/>
                <w:sz w:val="18"/>
              </w:rPr>
              <w:t>大体位于大兴安岭、青藏高原以东,内蒙古高原以南,秦岭</w:t>
            </w:r>
            <w:r>
              <w:rPr>
                <w:rFonts w:ascii="Times New Roman" w:hAnsi="Times New Roman" w:eastAsia="宋体" w:cs="Times New Roman"/>
                <w:sz w:val="18"/>
              </w:rPr>
              <w:t>—</w:t>
            </w:r>
            <w:r>
              <w:rPr>
                <w:rFonts w:ascii="Times New Roman" w:hAnsi="宋体" w:eastAsia="宋体"/>
                <w:sz w:val="18"/>
              </w:rPr>
              <w:t>淮河以北,东临渤海和黄海</w:t>
            </w:r>
          </w:p>
        </w:tc>
        <w:tc>
          <w:tcPr>
            <w:tcW w:w="4145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宋体" w:eastAsia="宋体"/>
                <w:sz w:val="18"/>
              </w:rPr>
              <w:t>东北三省、黄河中下游各省全部或大部,甘肃东南部和江苏、安徽北部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宋体" w:eastAsia="宋体"/>
                <w:sz w:val="18"/>
              </w:rPr>
              <w:t>南方地区</w:t>
            </w:r>
          </w:p>
        </w:tc>
        <w:tc>
          <w:tcPr>
            <w:tcW w:w="4945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宋体" w:eastAsia="宋体"/>
                <w:sz w:val="18"/>
              </w:rPr>
              <w:t>位于秦岭</w:t>
            </w:r>
            <w:r>
              <w:rPr>
                <w:rFonts w:ascii="Times New Roman" w:hAnsi="Times New Roman" w:eastAsia="宋体" w:cs="Times New Roman"/>
                <w:sz w:val="18"/>
              </w:rPr>
              <w:t>—</w:t>
            </w:r>
            <w:r>
              <w:rPr>
                <w:rFonts w:ascii="Times New Roman" w:hAnsi="宋体" w:eastAsia="宋体"/>
                <w:sz w:val="18"/>
              </w:rPr>
              <w:t>淮河以南、青藏高原以东,东面和南面分别濒临黄海、东海和南海</w:t>
            </w:r>
          </w:p>
        </w:tc>
        <w:tc>
          <w:tcPr>
            <w:tcW w:w="4145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宋体" w:eastAsia="宋体"/>
                <w:sz w:val="18"/>
              </w:rPr>
              <w:t>长江中下游、南部沿海和西南各省(市、自治区)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宋体" w:eastAsia="宋体"/>
                <w:sz w:val="18"/>
              </w:rPr>
              <w:t>西北地区</w:t>
            </w:r>
          </w:p>
        </w:tc>
        <w:tc>
          <w:tcPr>
            <w:tcW w:w="4945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宋体" w:eastAsia="宋体"/>
                <w:sz w:val="18"/>
              </w:rPr>
              <w:t>大体位于大兴安岭以西、长城和昆仑山</w:t>
            </w:r>
            <w:r>
              <w:rPr>
                <w:rFonts w:ascii="Times New Roman" w:hAnsi="Times New Roman" w:eastAsia="宋体" w:cs="Times New Roman"/>
                <w:sz w:val="18"/>
              </w:rPr>
              <w:t>—</w:t>
            </w:r>
            <w:r>
              <w:rPr>
                <w:rFonts w:ascii="Times New Roman" w:hAnsi="宋体" w:eastAsia="宋体"/>
                <w:sz w:val="18"/>
              </w:rPr>
              <w:t>阿尔金山以北</w:t>
            </w:r>
          </w:p>
        </w:tc>
        <w:tc>
          <w:tcPr>
            <w:tcW w:w="4145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宋体" w:eastAsia="宋体"/>
                <w:sz w:val="18"/>
              </w:rPr>
              <w:t>内蒙古、新疆、宁夏和甘肃西北部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宋体" w:eastAsia="宋体"/>
                <w:sz w:val="18"/>
              </w:rPr>
              <w:t>青藏地区</w:t>
            </w:r>
          </w:p>
        </w:tc>
        <w:tc>
          <w:tcPr>
            <w:tcW w:w="4945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宋体" w:eastAsia="宋体"/>
                <w:sz w:val="18"/>
              </w:rPr>
              <w:t>位于横断山脉以西,昆仑山脉</w:t>
            </w:r>
            <w:r>
              <w:rPr>
                <w:rFonts w:ascii="Times New Roman" w:hAnsi="Times New Roman" w:eastAsia="宋体" w:cs="Times New Roman"/>
                <w:sz w:val="18"/>
              </w:rPr>
              <w:t>—</w:t>
            </w:r>
            <w:r>
              <w:rPr>
                <w:rFonts w:ascii="Times New Roman" w:hAnsi="宋体" w:eastAsia="宋体"/>
                <w:sz w:val="18"/>
              </w:rPr>
              <w:t>祁连山脉以南,南至国界</w:t>
            </w:r>
          </w:p>
        </w:tc>
        <w:tc>
          <w:tcPr>
            <w:tcW w:w="4145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宋体" w:eastAsia="宋体"/>
                <w:sz w:val="18"/>
              </w:rPr>
              <w:t>西藏、青海和四川西部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drawing>
          <wp:inline distT="0" distB="0" distL="0" distR="0">
            <wp:extent cx="445770" cy="145415"/>
            <wp:effectExtent l="0" t="0" r="11430" b="6985"/>
            <wp:docPr id="74" name="例标.EPS" descr="id:21474895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例标.EPS" descr="id:2147489543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6040" cy="14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黑体" w:eastAsia="黑体"/>
          <w:sz w:val="20"/>
        </w:rPr>
        <w:t>典例</w:t>
      </w:r>
      <w:r>
        <w:rPr>
          <w:rFonts w:ascii="Times New Roman" w:hAnsi="宋体" w:eastAsia="宋体"/>
          <w:sz w:val="20"/>
        </w:rPr>
        <w:t>3</w:t>
      </w:r>
      <w:r>
        <w:rPr>
          <w:rFonts w:ascii="Times New Roman" w:hAnsi="宋体" w:eastAsia="宋体"/>
        </w:rPr>
        <w:t>　读我国四大地理区域示意图,回答下列问题。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drawing>
          <wp:inline distT="0" distB="0" distL="0" distR="0">
            <wp:extent cx="2341245" cy="1880235"/>
            <wp:effectExtent l="0" t="0" r="1905" b="5715"/>
            <wp:docPr id="75" name="17ZKXDQ187.EPS" descr="id:21474895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17ZKXDQ187.EPS" descr="id:2147489550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41440" cy="1880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(1)图中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宋体" w:eastAsia="宋体"/>
        </w:rPr>
        <w:t>是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地区,A线是该区与其他三个地区的分界线,确定这条分界线考虑的主导因素是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。</w:t>
      </w:r>
      <w:r>
        <w:rPr>
          <w:rFonts w:hint="eastAsia" w:ascii="宋体" w:hAnsi="宋体" w:eastAsia="宋体" w:cs="宋体"/>
        </w:rPr>
        <w:t>④</w:t>
      </w:r>
      <w:r>
        <w:rPr>
          <w:rFonts w:ascii="Times New Roman" w:hAnsi="宋体" w:eastAsia="宋体"/>
        </w:rPr>
        <w:t>是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地区,该区与地区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宋体" w:eastAsia="宋体"/>
        </w:rPr>
        <w:t>的界线D大致与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毫米等降水量线分布一致。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(2)</w:t>
      </w:r>
      <w:r>
        <w:rPr>
          <w:rFonts w:hint="eastAsia" w:ascii="宋体" w:hAnsi="宋体" w:eastAsia="宋体" w:cs="宋体"/>
        </w:rPr>
        <w:t>①②③④</w:t>
      </w:r>
      <w:r>
        <w:rPr>
          <w:rFonts w:ascii="Times New Roman" w:hAnsi="宋体" w:eastAsia="宋体"/>
        </w:rPr>
        <w:t>四大地理区域中,耕地主要分布在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,牧区主要分布在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(3)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宋体" w:eastAsia="宋体"/>
        </w:rPr>
        <w:t>地区和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宋体" w:eastAsia="宋体"/>
        </w:rPr>
        <w:t>地区的分界线大致沿着B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(山脉)和C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(河流)一线,该线是</w:t>
      </w:r>
      <w:r>
        <w:rPr>
          <w:rFonts w:ascii="Times New Roman" w:hAnsi="宋体" w:eastAsia="宋体"/>
          <w:color w:val="FF0000"/>
          <w:u w:val="single" w:color="000000"/>
        </w:rPr>
        <w:t>　　　　　</w:t>
      </w:r>
      <w:r>
        <w:rPr>
          <w:rFonts w:ascii="Times New Roman" w:hAnsi="宋体" w:eastAsia="宋体"/>
        </w:rPr>
        <w:t>和</w:t>
      </w:r>
      <w:r>
        <w:rPr>
          <w:rFonts w:ascii="Times New Roman" w:hAnsi="宋体" w:eastAsia="宋体"/>
          <w:color w:val="FF0000"/>
          <w:u w:val="single" w:color="000000"/>
        </w:rPr>
        <w:t>　　　　　</w:t>
      </w:r>
      <w:r>
        <w:rPr>
          <w:rFonts w:ascii="Times New Roman" w:hAnsi="宋体" w:eastAsia="宋体"/>
        </w:rPr>
        <w:t>(温度带)的分界线,还是</w:t>
      </w:r>
      <w:r>
        <w:rPr>
          <w:rFonts w:ascii="Times New Roman" w:hAnsi="宋体" w:eastAsia="宋体"/>
          <w:color w:val="FF0000"/>
          <w:u w:val="single" w:color="000000"/>
        </w:rPr>
        <w:t>　　　　　</w:t>
      </w:r>
      <w:r>
        <w:rPr>
          <w:rFonts w:ascii="Times New Roman" w:hAnsi="宋体" w:eastAsia="宋体"/>
        </w:rPr>
        <w:t>和</w:t>
      </w:r>
      <w:r>
        <w:rPr>
          <w:rFonts w:ascii="Times New Roman" w:hAnsi="宋体" w:eastAsia="宋体"/>
          <w:color w:val="FF0000"/>
          <w:u w:val="single" w:color="000000"/>
        </w:rPr>
        <w:t>　　　　　</w:t>
      </w:r>
      <w:r>
        <w:rPr>
          <w:rFonts w:ascii="Times New Roman" w:hAnsi="宋体" w:eastAsia="宋体"/>
        </w:rPr>
        <w:t>(干湿地区)的分界线。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【解析】</w:t>
      </w:r>
      <w:r>
        <w:rPr>
          <w:rFonts w:ascii="Times New Roman" w:hAnsi="楷体" w:eastAsia="楷体"/>
        </w:rPr>
        <w:t>图中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楷体" w:eastAsia="楷体"/>
        </w:rPr>
        <w:t>是青藏地区</w:t>
      </w:r>
      <w:r>
        <w:rPr>
          <w:rFonts w:ascii="Times New Roman" w:hAnsi="宋体" w:eastAsia="宋体"/>
        </w:rPr>
        <w:t>,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楷体" w:eastAsia="楷体"/>
        </w:rPr>
        <w:t>是南方地区</w:t>
      </w:r>
      <w:r>
        <w:rPr>
          <w:rFonts w:ascii="Times New Roman" w:hAnsi="宋体" w:eastAsia="宋体"/>
        </w:rPr>
        <w:t>,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楷体" w:eastAsia="楷体"/>
        </w:rPr>
        <w:t>是北方地区</w:t>
      </w:r>
      <w:r>
        <w:rPr>
          <w:rFonts w:ascii="Times New Roman" w:hAnsi="宋体" w:eastAsia="宋体"/>
        </w:rPr>
        <w:t>,</w:t>
      </w:r>
      <w:r>
        <w:rPr>
          <w:rFonts w:hint="eastAsia" w:ascii="宋体" w:hAnsi="宋体" w:eastAsia="宋体" w:cs="宋体"/>
        </w:rPr>
        <w:t>④</w:t>
      </w:r>
      <w:r>
        <w:rPr>
          <w:rFonts w:ascii="Times New Roman" w:hAnsi="楷体" w:eastAsia="楷体"/>
        </w:rPr>
        <w:t>是西北地区。第</w:t>
      </w:r>
      <w:r>
        <w:rPr>
          <w:rFonts w:ascii="Times New Roman" w:hAnsi="宋体" w:eastAsia="宋体"/>
        </w:rPr>
        <w:t>(1)</w:t>
      </w:r>
      <w:r>
        <w:rPr>
          <w:rFonts w:ascii="Times New Roman" w:hAnsi="楷体" w:eastAsia="楷体"/>
        </w:rPr>
        <w:t>问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青藏地区在青藏高原上</w:t>
      </w:r>
      <w:r>
        <w:rPr>
          <w:rFonts w:ascii="Times New Roman" w:hAnsi="宋体" w:eastAsia="宋体"/>
        </w:rPr>
        <w:t>,A</w:t>
      </w:r>
      <w:r>
        <w:rPr>
          <w:rFonts w:ascii="Times New Roman" w:hAnsi="楷体" w:eastAsia="楷体"/>
        </w:rPr>
        <w:t>线与我国地势第二级阶梯和第三级阶梯的分界线基本吻合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故确定这条界线考虑的主导因素是地形。西北地区与北方地区的分界线大致与我国</w:t>
      </w:r>
      <w:r>
        <w:rPr>
          <w:rFonts w:ascii="Times New Roman" w:hAnsi="宋体" w:eastAsia="宋体"/>
        </w:rPr>
        <w:t>400</w:t>
      </w:r>
      <w:r>
        <w:rPr>
          <w:rFonts w:ascii="Times New Roman" w:hAnsi="楷体" w:eastAsia="楷体"/>
        </w:rPr>
        <w:t>毫米等降水量线一致。第</w:t>
      </w:r>
      <w:r>
        <w:rPr>
          <w:rFonts w:ascii="Times New Roman" w:hAnsi="宋体" w:eastAsia="宋体"/>
        </w:rPr>
        <w:t>(2)</w:t>
      </w:r>
      <w:r>
        <w:rPr>
          <w:rFonts w:ascii="Times New Roman" w:hAnsi="楷体" w:eastAsia="楷体"/>
        </w:rPr>
        <w:t>问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我国耕地主要分布在南方地区和北方地区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牧区主要分布在西北地区和青藏地区。第</w:t>
      </w:r>
      <w:r>
        <w:rPr>
          <w:rFonts w:ascii="Times New Roman" w:hAnsi="宋体" w:eastAsia="宋体"/>
        </w:rPr>
        <w:t>(3)</w:t>
      </w:r>
      <w:r>
        <w:rPr>
          <w:rFonts w:ascii="Times New Roman" w:hAnsi="楷体" w:eastAsia="楷体"/>
        </w:rPr>
        <w:t>问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南方地区和北方地区的分界线是秦岭</w:t>
      </w:r>
      <w:r>
        <w:rPr>
          <w:rFonts w:ascii="Times New Roman" w:hAnsi="Times New Roman" w:eastAsia="宋体" w:cs="Times New Roman"/>
        </w:rPr>
        <w:t>—</w:t>
      </w:r>
      <w:r>
        <w:rPr>
          <w:rFonts w:ascii="Times New Roman" w:hAnsi="楷体" w:eastAsia="楷体"/>
        </w:rPr>
        <w:t>淮河一线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该线是暖温带和亚热带的分界线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还是湿润区和半湿润区的分界线。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【答案】</w:t>
      </w:r>
      <w:r>
        <w:rPr>
          <w:rFonts w:ascii="Times New Roman" w:hAnsi="宋体" w:eastAsia="宋体"/>
        </w:rPr>
        <w:t xml:space="preserve"> (1)青藏　地形　西北　400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(2)</w:t>
      </w:r>
      <w:r>
        <w:rPr>
          <w:rFonts w:hint="eastAsia" w:ascii="宋体" w:hAnsi="宋体" w:eastAsia="宋体" w:cs="宋体"/>
        </w:rPr>
        <w:t>②③</w:t>
      </w:r>
      <w:r>
        <w:rPr>
          <w:rFonts w:ascii="Times New Roman" w:hAnsi="宋体" w:eastAsia="宋体"/>
        </w:rPr>
        <w:t>　</w:t>
      </w:r>
      <w:r>
        <w:rPr>
          <w:rFonts w:hint="eastAsia" w:ascii="宋体" w:hAnsi="宋体" w:eastAsia="宋体" w:cs="宋体"/>
        </w:rPr>
        <w:t>①④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hint="eastAsia" w:ascii="Times New Roman" w:hAnsi="宋体" w:eastAsia="宋体"/>
          <w:lang w:eastAsia="zh-CN"/>
        </w:rPr>
      </w:pPr>
      <w:r>
        <w:rPr>
          <w:rFonts w:ascii="Times New Roman" w:hAnsi="宋体" w:eastAsia="宋体"/>
        </w:rPr>
        <w:t>(3)秦岭　淮河　亚热带　暖温带　湿润区　半湿润区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B15793"/>
    <w:rsid w:val="29B15793"/>
    <w:rsid w:val="3C3147FD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="NEU-BZ-S92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4</Pages>
  <Words>1719</Words>
  <Characters>1804</Characters>
  <Lines>0</Lines>
  <Paragraphs>0</Paragraphs>
  <TotalTime>0</TotalTime>
  <ScaleCrop>false</ScaleCrop>
  <LinksUpToDate>false</LinksUpToDate>
  <CharactersWithSpaces>1913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2018-12-11T01:31:00Z</dcterms:created>
  <dc:creator>Administrator</dc:creator>
  <cp:lastModifiedBy>Administrator</cp:lastModifiedBy>
  <dcterms:modified xsi:type="dcterms:W3CDTF">2022-06-11T09:56:52Z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FC4C41BAD69C4FD3BF8BDE27195CDF3B</vt:lpwstr>
  </property>
</Properties>
</file>